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2FD" w:rsidRDefault="007642FD" w:rsidP="007642FD">
      <w:pPr>
        <w:rPr>
          <w:sz w:val="28"/>
          <w:szCs w:val="28"/>
        </w:rPr>
      </w:pPr>
      <w:r w:rsidRPr="00C86162">
        <w:rPr>
          <w:rFonts w:hint="eastAsia"/>
          <w:sz w:val="28"/>
          <w:szCs w:val="28"/>
        </w:rPr>
        <w:t>附件</w:t>
      </w:r>
      <w:r w:rsidRPr="00C86162">
        <w:rPr>
          <w:rFonts w:hint="eastAsia"/>
          <w:sz w:val="28"/>
          <w:szCs w:val="28"/>
        </w:rPr>
        <w:t>2</w:t>
      </w:r>
      <w:r w:rsidRPr="00C86162">
        <w:rPr>
          <w:rFonts w:hint="eastAsia"/>
          <w:sz w:val="28"/>
          <w:szCs w:val="28"/>
        </w:rPr>
        <w:t>：</w:t>
      </w:r>
    </w:p>
    <w:p w:rsidR="007642FD" w:rsidRPr="007642FD" w:rsidRDefault="007642FD" w:rsidP="007642FD">
      <w:pPr>
        <w:rPr>
          <w:b/>
          <w:sz w:val="28"/>
          <w:szCs w:val="28"/>
        </w:rPr>
      </w:pPr>
      <w:r w:rsidRPr="007642FD">
        <w:rPr>
          <w:rFonts w:hint="eastAsia"/>
          <w:b/>
          <w:sz w:val="28"/>
          <w:szCs w:val="28"/>
        </w:rPr>
        <w:t>上海高校心理健康教育与咨询示范中心（复旦大学）</w:t>
      </w:r>
      <w:bookmarkStart w:id="0" w:name="_GoBack"/>
      <w:r w:rsidRPr="007642FD">
        <w:rPr>
          <w:rFonts w:hint="eastAsia"/>
          <w:b/>
          <w:sz w:val="28"/>
          <w:szCs w:val="28"/>
        </w:rPr>
        <w:t>专题培训师资介绍</w:t>
      </w:r>
      <w:bookmarkEnd w:id="0"/>
    </w:p>
    <w:p w:rsidR="007642FD" w:rsidRPr="00C86162" w:rsidRDefault="007642FD" w:rsidP="007642FD">
      <w:pPr>
        <w:rPr>
          <w:sz w:val="28"/>
          <w:szCs w:val="28"/>
        </w:rPr>
      </w:pPr>
      <w:r w:rsidRPr="00C86162">
        <w:rPr>
          <w:rFonts w:hint="eastAsia"/>
          <w:sz w:val="28"/>
          <w:szCs w:val="28"/>
        </w:rPr>
        <w:t>江光荣，教授，博导。华中师范大学心理学院。教育部高校心理健康教育专家委员会成员，中国心理学会理事，中国心理学会临床与咨询心理学专业委员会候任主任，中国心理卫生协会心理咨询与治疗专业委员会副主任，中国心理学会临床与咨询心理学专业机构与专业人员注册系统委员会副主任，中国心理卫生协会自杀预防与危机干预专业委员会常务委员，湖北省学校心理辅导研究会副主任，湖北省心理学会常务理事，国际应用心理学会会员，《心理学报》、《心理科学》、《中国心理卫生杂志》常务编委。人的发展与心理健康湖北省重点实验室主任，湖北省青少年心理健康教育中心主任，华中师范大学心理辅导研究所所长。</w:t>
      </w:r>
    </w:p>
    <w:p w:rsidR="007642FD" w:rsidRPr="00C86162" w:rsidRDefault="007642FD" w:rsidP="007642FD">
      <w:pPr>
        <w:rPr>
          <w:sz w:val="28"/>
          <w:szCs w:val="28"/>
        </w:rPr>
      </w:pPr>
      <w:r w:rsidRPr="00C86162">
        <w:rPr>
          <w:rFonts w:hint="eastAsia"/>
          <w:sz w:val="28"/>
          <w:szCs w:val="28"/>
        </w:rPr>
        <w:t>Simone Hlavka</w:t>
      </w:r>
      <w:r w:rsidRPr="00C86162">
        <w:rPr>
          <w:rFonts w:hint="eastAsia"/>
          <w:sz w:val="28"/>
          <w:szCs w:val="28"/>
        </w:rPr>
        <w:t>，上海纽约大学健康中心主任，</w:t>
      </w:r>
      <w:r w:rsidRPr="00C86162">
        <w:rPr>
          <w:rFonts w:hint="eastAsia"/>
          <w:sz w:val="28"/>
          <w:szCs w:val="28"/>
        </w:rPr>
        <w:t>15</w:t>
      </w:r>
      <w:r w:rsidRPr="00C86162">
        <w:rPr>
          <w:rFonts w:hint="eastAsia"/>
          <w:sz w:val="28"/>
          <w:szCs w:val="28"/>
        </w:rPr>
        <w:t>年澳大利亚重症监护临床经验与</w:t>
      </w:r>
      <w:r w:rsidRPr="00C86162">
        <w:rPr>
          <w:rFonts w:hint="eastAsia"/>
          <w:sz w:val="28"/>
          <w:szCs w:val="28"/>
        </w:rPr>
        <w:t>10</w:t>
      </w:r>
      <w:r w:rsidRPr="00C86162">
        <w:rPr>
          <w:rFonts w:hint="eastAsia"/>
          <w:sz w:val="28"/>
          <w:szCs w:val="28"/>
        </w:rPr>
        <w:t>年中国健康服务高管经验。</w:t>
      </w:r>
      <w:r w:rsidRPr="00C86162">
        <w:rPr>
          <w:rFonts w:hint="eastAsia"/>
          <w:sz w:val="28"/>
          <w:szCs w:val="28"/>
        </w:rPr>
        <w:t>2</w:t>
      </w:r>
      <w:r w:rsidRPr="00C86162">
        <w:rPr>
          <w:rFonts w:hint="eastAsia"/>
          <w:sz w:val="28"/>
          <w:szCs w:val="28"/>
        </w:rPr>
        <w:t>年前开始进入高等教育领域从事学生健康服务管理工作。在多年健康监护的经验基础上，运用健康推广策略，关注当下与学生生活紧密相关的健康议题，协助学生在向成年期转型的过渡时期，发展其自身的健康知识与生存技巧。上海纽约大学健康与福祉中心拥有一支跨学科的专业团队，在</w:t>
      </w:r>
      <w:r w:rsidRPr="00C86162">
        <w:rPr>
          <w:rFonts w:hint="eastAsia"/>
          <w:sz w:val="28"/>
          <w:szCs w:val="28"/>
        </w:rPr>
        <w:t>Simone</w:t>
      </w:r>
      <w:r w:rsidRPr="00C86162">
        <w:rPr>
          <w:rFonts w:hint="eastAsia"/>
          <w:sz w:val="28"/>
          <w:szCs w:val="28"/>
        </w:rPr>
        <w:t>主任的带领下，团队立足全人理念，运用多元的服务形式，努力支持学生的身心健康，并发展其终身学习的能力。</w:t>
      </w:r>
    </w:p>
    <w:p w:rsidR="007642FD" w:rsidRPr="00C86162" w:rsidRDefault="007642FD" w:rsidP="007642FD">
      <w:pPr>
        <w:rPr>
          <w:sz w:val="28"/>
          <w:szCs w:val="28"/>
        </w:rPr>
      </w:pPr>
      <w:r w:rsidRPr="00C86162">
        <w:rPr>
          <w:rFonts w:hint="eastAsia"/>
          <w:sz w:val="28"/>
          <w:szCs w:val="28"/>
        </w:rPr>
        <w:t>薛伟，复旦大学心理健康教育中心督导、华东师范大学心理咨询中心</w:t>
      </w:r>
      <w:r w:rsidRPr="00C86162">
        <w:rPr>
          <w:rFonts w:hint="eastAsia"/>
          <w:sz w:val="28"/>
          <w:szCs w:val="28"/>
        </w:rPr>
        <w:lastRenderedPageBreak/>
        <w:t>督导、华东政法大学心理咨询中心督导、上海海洋大学兼职教授，中国心理卫生协会精神分析专业委员会委员，中国心理学会首批心理督导师，上海人事心理学会秘书长。主要从事精神分析理论取向的个别及团体心理治疗、催眠治疗和家庭治疗。擅长解决个人及组织社会文化相关的心理问题、青少年个人成长相关的心理问题、宗教相关的心理问题及白领阶层的婚姻与情感问题。</w:t>
      </w:r>
    </w:p>
    <w:p w:rsidR="007642FD" w:rsidRPr="00C86162" w:rsidRDefault="007642FD" w:rsidP="007642FD">
      <w:pPr>
        <w:rPr>
          <w:sz w:val="28"/>
          <w:szCs w:val="28"/>
        </w:rPr>
      </w:pPr>
      <w:r w:rsidRPr="00C86162">
        <w:rPr>
          <w:rFonts w:hint="eastAsia"/>
          <w:sz w:val="28"/>
          <w:szCs w:val="28"/>
        </w:rPr>
        <w:t>刘明波，副教授，复旦大学心理健康教育中心主任，上海学生心理健康教育发展中心副主任，上海高校心理咨询协会副理事会长、秘书长，中国心理卫生协会大学生心理咨询专业委员会常务委员。从事大学生心理健康教育与咨询实务及管理工作</w:t>
      </w:r>
      <w:r w:rsidRPr="00C86162">
        <w:rPr>
          <w:rFonts w:hint="eastAsia"/>
          <w:sz w:val="28"/>
          <w:szCs w:val="28"/>
        </w:rPr>
        <w:t>15</w:t>
      </w:r>
      <w:r w:rsidRPr="00C86162">
        <w:rPr>
          <w:rFonts w:hint="eastAsia"/>
          <w:sz w:val="28"/>
          <w:szCs w:val="28"/>
        </w:rPr>
        <w:t>年余，在大学生心理健康维护与促进、危机预防与干预等领域有较为丰富的专业经验。</w:t>
      </w:r>
      <w:r w:rsidRPr="00C86162">
        <w:rPr>
          <w:noProof/>
          <w:sz w:val="28"/>
          <w:szCs w:val="28"/>
        </w:rPr>
        <w:lastRenderedPageBreak/>
        <w:drawing>
          <wp:inline distT="0" distB="0" distL="0" distR="0" wp14:anchorId="3D61B13C" wp14:editId="67D925FC">
            <wp:extent cx="5274310" cy="5009658"/>
            <wp:effectExtent l="19050" t="0" r="2540" b="0"/>
            <wp:docPr id="2" name="图片 1" descr="http://www.shxinli.org/upload/ke/image/20160411/20160411142824_4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xinli.org/upload/ke/image/20160411/20160411142824_44041.jpg"/>
                    <pic:cNvPicPr>
                      <a:picLocks noChangeAspect="1" noChangeArrowheads="1"/>
                    </pic:cNvPicPr>
                  </pic:nvPicPr>
                  <pic:blipFill>
                    <a:blip r:embed="rId4" cstate="print"/>
                    <a:srcRect/>
                    <a:stretch>
                      <a:fillRect/>
                    </a:stretch>
                  </pic:blipFill>
                  <pic:spPr bwMode="auto">
                    <a:xfrm>
                      <a:off x="0" y="0"/>
                      <a:ext cx="5274310" cy="5009658"/>
                    </a:xfrm>
                    <a:prstGeom prst="rect">
                      <a:avLst/>
                    </a:prstGeom>
                    <a:noFill/>
                    <a:ln w="9525">
                      <a:noFill/>
                      <a:miter lim="800000"/>
                      <a:headEnd/>
                      <a:tailEnd/>
                    </a:ln>
                  </pic:spPr>
                </pic:pic>
              </a:graphicData>
            </a:graphic>
          </wp:inline>
        </w:drawing>
      </w:r>
    </w:p>
    <w:p w:rsidR="00B50309" w:rsidRPr="007642FD" w:rsidRDefault="00B50309"/>
    <w:sectPr w:rsidR="00B50309" w:rsidRPr="007642FD" w:rsidSect="00910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FD"/>
    <w:rsid w:val="007642FD"/>
    <w:rsid w:val="00B5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7F66A-CC98-482E-B432-E71900AD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 W</dc:creator>
  <cp:keywords/>
  <dc:description/>
  <cp:lastModifiedBy>afra W</cp:lastModifiedBy>
  <cp:revision>1</cp:revision>
  <dcterms:created xsi:type="dcterms:W3CDTF">2016-04-12T11:01:00Z</dcterms:created>
  <dcterms:modified xsi:type="dcterms:W3CDTF">2016-04-12T11:10:00Z</dcterms:modified>
</cp:coreProperties>
</file>