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94" w:rsidRPr="00C56394" w:rsidRDefault="00C56394" w:rsidP="00C56394">
      <w:pPr>
        <w:jc w:val="center"/>
        <w:rPr>
          <w:rFonts w:ascii="方正仿宋_GBK" w:eastAsia="方正仿宋_GBK" w:hAnsi="方正仿宋_GBK" w:cs="方正仿宋_GBK"/>
          <w:sz w:val="30"/>
          <w:szCs w:val="30"/>
        </w:rPr>
      </w:pPr>
      <w:r w:rsidRPr="00074C92">
        <w:rPr>
          <w:rFonts w:ascii="微软雅黑" w:eastAsia="微软雅黑" w:hAnsi="微软雅黑" w:cs="宋体" w:hint="eastAsia"/>
          <w:b/>
          <w:color w:val="333333"/>
          <w:kern w:val="0"/>
          <w:sz w:val="40"/>
          <w:szCs w:val="44"/>
        </w:rPr>
        <w:t>交通银行上海市分行</w:t>
      </w:r>
      <w:r w:rsidR="000870E8">
        <w:rPr>
          <w:rFonts w:ascii="微软雅黑" w:eastAsia="微软雅黑" w:hAnsi="微软雅黑" w:cs="宋体" w:hint="eastAsia"/>
          <w:b/>
          <w:color w:val="333333"/>
          <w:kern w:val="0"/>
          <w:sz w:val="40"/>
          <w:szCs w:val="44"/>
        </w:rPr>
        <w:t>2017</w:t>
      </w:r>
      <w:r w:rsidRPr="00074C92">
        <w:rPr>
          <w:rFonts w:ascii="微软雅黑" w:eastAsia="微软雅黑" w:hAnsi="微软雅黑" w:cs="宋体" w:hint="eastAsia"/>
          <w:b/>
          <w:color w:val="333333"/>
          <w:kern w:val="0"/>
          <w:sz w:val="40"/>
          <w:szCs w:val="44"/>
        </w:rPr>
        <w:t>年校园招聘公告</w:t>
      </w:r>
    </w:p>
    <w:p w:rsidR="00C56394" w:rsidRDefault="00C56394" w:rsidP="00C56394">
      <w:pPr>
        <w:ind w:firstLine="555"/>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交通银行上海市分行</w:t>
      </w:r>
      <w:r w:rsidR="000870E8">
        <w:rPr>
          <w:rFonts w:ascii="方正仿宋_GBK" w:eastAsia="方正仿宋_GBK" w:hAnsi="方正仿宋_GBK" w:cs="方正仿宋_GBK" w:hint="eastAsia"/>
          <w:sz w:val="28"/>
        </w:rPr>
        <w:t>2017</w:t>
      </w:r>
      <w:r w:rsidRPr="00CF4DD0">
        <w:rPr>
          <w:rFonts w:ascii="方正仿宋_GBK" w:eastAsia="方正仿宋_GBK" w:hAnsi="方正仿宋_GBK" w:cs="方正仿宋_GBK" w:hint="eastAsia"/>
          <w:sz w:val="28"/>
        </w:rPr>
        <w:t>年校园招聘正在火热进行中。</w:t>
      </w:r>
      <w:r w:rsidRPr="00CF4DD0">
        <w:rPr>
          <w:rFonts w:ascii="方正仿宋_GBK" w:eastAsia="方正仿宋_GBK" w:hAnsi="方正仿宋_GBK" w:cs="方正仿宋_GBK"/>
          <w:sz w:val="28"/>
        </w:rPr>
        <w:t>交通银行成立于1908年</w:t>
      </w:r>
      <w:r w:rsidRPr="00CF4DD0">
        <w:rPr>
          <w:rFonts w:ascii="方正仿宋_GBK" w:eastAsia="方正仿宋_GBK" w:hAnsi="方正仿宋_GBK" w:cs="方正仿宋_GBK" w:hint="eastAsia"/>
          <w:sz w:val="28"/>
        </w:rPr>
        <w:t>，</w:t>
      </w:r>
      <w:r w:rsidRPr="00CF4DD0">
        <w:rPr>
          <w:rFonts w:ascii="方正仿宋_GBK" w:eastAsia="方正仿宋_GBK" w:hAnsi="方正仿宋_GBK" w:cs="方正仿宋_GBK"/>
          <w:sz w:val="28"/>
        </w:rPr>
        <w:t>是一家具有百年历史、现代体制、全球展业、综合经营并在市场上具有领先优势和重要影响的国有大型商业银行。</w:t>
      </w:r>
      <w:r w:rsidRPr="00CF4DD0">
        <w:rPr>
          <w:rFonts w:ascii="方正仿宋_GBK" w:eastAsia="方正仿宋_GBK" w:hAnsi="方正仿宋_GBK" w:cs="方正仿宋_GBK" w:hint="eastAsia"/>
          <w:sz w:val="28"/>
        </w:rPr>
        <w:t>作为</w:t>
      </w:r>
      <w:r w:rsidRPr="00CF4DD0">
        <w:rPr>
          <w:rFonts w:ascii="方正仿宋_GBK" w:eastAsia="方正仿宋_GBK" w:hAnsi="方正仿宋_GBK" w:cs="方正仿宋_GBK"/>
          <w:sz w:val="28"/>
        </w:rPr>
        <w:t>五大国有银行中唯一一家总部位于上海的商业银行</w:t>
      </w:r>
      <w:r w:rsidRPr="00CF4DD0">
        <w:rPr>
          <w:rFonts w:ascii="方正仿宋_GBK" w:eastAsia="方正仿宋_GBK" w:hAnsi="方正仿宋_GBK" w:cs="方正仿宋_GBK" w:hint="eastAsia"/>
          <w:sz w:val="28"/>
        </w:rPr>
        <w:t>，上海市分行历来都是交银系统内业务品种最齐全、提供服务最丰富的开拓者和先行者。交通银行上海市分行欢迎有志于在银行业大展拳脚的你加入我们的队伍！</w:t>
      </w:r>
    </w:p>
    <w:p w:rsidR="00C56394" w:rsidRPr="00CF4DD0" w:rsidRDefault="00C56394" w:rsidP="00C56394">
      <w:pPr>
        <w:ind w:firstLine="555"/>
        <w:rPr>
          <w:rFonts w:ascii="方正仿宋_GBK" w:eastAsia="方正仿宋_GBK" w:hAnsi="方正仿宋_GBK" w:cs="方正仿宋_GBK"/>
          <w:sz w:val="28"/>
        </w:rPr>
      </w:pPr>
      <w:r>
        <w:rPr>
          <w:rFonts w:ascii="方正仿宋_GBK" w:eastAsia="方正仿宋_GBK" w:hAnsi="方正仿宋_GBK" w:cs="方正仿宋_GBK" w:hint="eastAsia"/>
          <w:sz w:val="28"/>
        </w:rPr>
        <w:t>即日起至10月</w:t>
      </w:r>
      <w:r w:rsidR="000870E8">
        <w:rPr>
          <w:rFonts w:ascii="方正仿宋_GBK" w:eastAsia="方正仿宋_GBK" w:hAnsi="方正仿宋_GBK" w:cs="方正仿宋_GBK" w:hint="eastAsia"/>
          <w:sz w:val="28"/>
        </w:rPr>
        <w:t>30</w:t>
      </w:r>
      <w:r>
        <w:rPr>
          <w:rFonts w:ascii="方正仿宋_GBK" w:eastAsia="方正仿宋_GBK" w:hAnsi="方正仿宋_GBK" w:cs="方正仿宋_GBK" w:hint="eastAsia"/>
          <w:sz w:val="28"/>
        </w:rPr>
        <w:t>日，你可登陆job.bankcomm.com在机构列表中选择“交通银行上海市分行”或通过</w:t>
      </w:r>
      <w:proofErr w:type="gramStart"/>
      <w:r>
        <w:rPr>
          <w:rFonts w:ascii="方正仿宋_GBK" w:eastAsia="方正仿宋_GBK" w:hAnsi="方正仿宋_GBK" w:cs="方正仿宋_GBK" w:hint="eastAsia"/>
          <w:sz w:val="28"/>
        </w:rPr>
        <w:t>微信关注</w:t>
      </w:r>
      <w:proofErr w:type="gramEnd"/>
      <w:r>
        <w:rPr>
          <w:rFonts w:ascii="方正仿宋_GBK" w:eastAsia="方正仿宋_GBK" w:hAnsi="方正仿宋_GBK" w:cs="方正仿宋_GBK" w:hint="eastAsia"/>
          <w:sz w:val="28"/>
        </w:rPr>
        <w:t>公众号“交通银行微招聘”选择“关于招聘-校园招聘”，进入“华东地区-上海市分行”进行个人简历填写及岗位申请，相关岗位信息如下：</w:t>
      </w:r>
    </w:p>
    <w:p w:rsidR="00C56394" w:rsidRPr="00CF4DD0" w:rsidRDefault="000870E8" w:rsidP="00C56394">
      <w:pPr>
        <w:rPr>
          <w:rFonts w:ascii="方正仿宋_GBK" w:eastAsia="方正仿宋_GBK" w:hAnsi="方正仿宋_GBK" w:cs="方正仿宋_GBK"/>
          <w:b/>
          <w:sz w:val="28"/>
          <w:u w:val="single"/>
        </w:rPr>
      </w:pPr>
      <w:hyperlink r:id="rId9" w:history="1">
        <w:r w:rsidR="00C56394" w:rsidRPr="00CF4DD0">
          <w:rPr>
            <w:rFonts w:ascii="方正仿宋_GBK" w:eastAsia="方正仿宋_GBK" w:hAnsi="方正仿宋_GBK" w:cs="方正仿宋_GBK" w:hint="eastAsia"/>
            <w:b/>
            <w:sz w:val="28"/>
            <w:u w:val="single"/>
          </w:rPr>
          <w:t>营销拓展序列</w:t>
        </w:r>
      </w:hyperlink>
      <w:r w:rsidR="00C56394" w:rsidRPr="00CF4DD0">
        <w:rPr>
          <w:rFonts w:ascii="方正仿宋_GBK" w:eastAsia="方正仿宋_GBK" w:hAnsi="方正仿宋_GBK" w:cs="方正仿宋_GBK" w:hint="eastAsia"/>
          <w:b/>
          <w:sz w:val="28"/>
          <w:u w:val="single"/>
        </w:rPr>
        <w:t xml:space="preserve"> </w:t>
      </w:r>
    </w:p>
    <w:p w:rsidR="00C56394" w:rsidRPr="00CF4DD0" w:rsidRDefault="00C56394" w:rsidP="00C56394">
      <w:pPr>
        <w:rPr>
          <w:rFonts w:ascii="方正仿宋_GBK" w:eastAsia="方正仿宋_GBK" w:hAnsi="方正仿宋_GBK" w:cs="方正仿宋_GBK"/>
          <w:b/>
          <w:sz w:val="28"/>
        </w:rPr>
      </w:pPr>
      <w:r>
        <w:rPr>
          <w:rFonts w:ascii="方正仿宋_GBK" w:eastAsia="方正仿宋_GBK" w:hAnsi="方正仿宋_GBK" w:cs="方正仿宋_GBK" w:hint="eastAsia"/>
          <w:b/>
          <w:sz w:val="28"/>
        </w:rPr>
        <w:t>岗位职责：</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(1)认真学习并掌握我行公司、零售业务金融产品特点及相关业务知识；</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(2)积极做好公司、零售业务客户的营销开拓及维护工作；</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(3)深刻理解客户需求并为其制定个性化金融服务方案；</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(4)严格执行我行信贷政策及相关规范要求，做到合</w:t>
      </w:r>
      <w:proofErr w:type="gramStart"/>
      <w:r w:rsidRPr="00CF4DD0">
        <w:rPr>
          <w:rFonts w:ascii="方正仿宋_GBK" w:eastAsia="方正仿宋_GBK" w:hAnsi="方正仿宋_GBK" w:cs="方正仿宋_GBK" w:hint="eastAsia"/>
          <w:sz w:val="28"/>
        </w:rPr>
        <w:t>规</w:t>
      </w:r>
      <w:proofErr w:type="gramEnd"/>
      <w:r w:rsidRPr="00CF4DD0">
        <w:rPr>
          <w:rFonts w:ascii="方正仿宋_GBK" w:eastAsia="方正仿宋_GBK" w:hAnsi="方正仿宋_GBK" w:cs="方正仿宋_GBK" w:hint="eastAsia"/>
          <w:sz w:val="28"/>
        </w:rPr>
        <w:t>经营；</w:t>
      </w:r>
    </w:p>
    <w:p w:rsidR="00C56394"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(5)根据我行业务发展重点和相关礼仪规范，做好公司、零售业务客户的服务工作。</w:t>
      </w:r>
    </w:p>
    <w:p w:rsidR="00C56394" w:rsidRPr="00CF4DD0" w:rsidRDefault="00C56394" w:rsidP="00C56394">
      <w:pPr>
        <w:rPr>
          <w:rFonts w:ascii="方正仿宋_GBK" w:eastAsia="方正仿宋_GBK" w:hAnsi="方正仿宋_GBK" w:cs="方正仿宋_GBK"/>
          <w:b/>
          <w:sz w:val="28"/>
        </w:rPr>
      </w:pPr>
      <w:r w:rsidRPr="00CF4DD0">
        <w:rPr>
          <w:rFonts w:ascii="方正仿宋_GBK" w:eastAsia="方正仿宋_GBK" w:hAnsi="方正仿宋_GBK" w:cs="方正仿宋_GBK" w:hint="eastAsia"/>
          <w:b/>
          <w:sz w:val="28"/>
        </w:rPr>
        <w:lastRenderedPageBreak/>
        <w:t>岗位要求：</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(1)统招全日制应届本科及以上学历毕业生和初次就业的海外院校留学归国人员，财经类、管理类、部分理工类及相关专业毕业；</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(2)大学英语四级及以上水平，主课成绩优秀，掌握一定金融、经济或银行业基础知识；</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(3)品学兼优，政治素质良好，具有较强的学习能力、沟通能力和团队协作精神，具备较好的仪表气质和积极向上的精神面貌，有意愿从事专业化、节奏快、高要求的客户开拓营销工作，适应能力较强并能承受一定的工作压力；</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(4)具有跨专业、海外交流等教育背景或相关实习经验者，具有校级及以上奖励或在校活动实践经验者，获得会计、银行等相关资格证书者优先；</w:t>
      </w:r>
    </w:p>
    <w:p w:rsidR="00C56394" w:rsidRPr="00CF4DD0" w:rsidRDefault="00C56394" w:rsidP="00C56394">
      <w:pPr>
        <w:rPr>
          <w:rFonts w:ascii="方正仿宋_GBK" w:eastAsia="方正仿宋_GBK" w:hAnsi="方正仿宋_GBK" w:cs="方正仿宋_GBK"/>
          <w:sz w:val="28"/>
        </w:rPr>
      </w:pPr>
      <w:r w:rsidRPr="00CF4DD0">
        <w:rPr>
          <w:rFonts w:ascii="方正仿宋_GBK" w:eastAsia="方正仿宋_GBK" w:hAnsi="方正仿宋_GBK" w:cs="方正仿宋_GBK" w:hint="eastAsia"/>
          <w:sz w:val="28"/>
        </w:rPr>
        <w:t>(5)身体健康，品行端正，无任何违规违纪行为；符合交通银行亲属回避规定</w:t>
      </w:r>
    </w:p>
    <w:p w:rsidR="00C56394" w:rsidRPr="00CF4DD0" w:rsidRDefault="00C56394" w:rsidP="00C56394">
      <w:pPr>
        <w:rPr>
          <w:rFonts w:ascii="方正仿宋_GBK" w:eastAsia="方正仿宋_GBK" w:hAnsi="方正仿宋_GBK" w:cs="方正仿宋_GBK"/>
          <w:sz w:val="28"/>
        </w:rPr>
      </w:pPr>
    </w:p>
    <w:p w:rsidR="00C56394" w:rsidRDefault="00C56394" w:rsidP="00C56394">
      <w:pPr>
        <w:rPr>
          <w:rFonts w:ascii="方正仿宋_GBK" w:eastAsia="方正仿宋_GBK" w:hAnsi="方正仿宋_GBK" w:cs="方正仿宋_GBK"/>
          <w:b/>
          <w:sz w:val="28"/>
          <w:u w:val="single"/>
        </w:rPr>
      </w:pPr>
      <w:r w:rsidRPr="00CF4DD0">
        <w:rPr>
          <w:rFonts w:ascii="方正仿宋_GBK" w:eastAsia="方正仿宋_GBK" w:hAnsi="方正仿宋_GBK" w:cs="方正仿宋_GBK" w:hint="eastAsia"/>
          <w:b/>
          <w:sz w:val="28"/>
          <w:u w:val="single"/>
        </w:rPr>
        <w:t>业务营运序列</w:t>
      </w:r>
    </w:p>
    <w:p w:rsidR="00C56394" w:rsidRPr="00CF4DD0" w:rsidRDefault="00C56394" w:rsidP="00C56394">
      <w:pPr>
        <w:rPr>
          <w:rFonts w:ascii="方正仿宋_GBK" w:eastAsia="方正仿宋_GBK" w:hAnsi="方正仿宋_GBK" w:cs="方正仿宋_GBK"/>
          <w:b/>
          <w:sz w:val="28"/>
        </w:rPr>
      </w:pPr>
      <w:r>
        <w:rPr>
          <w:rFonts w:ascii="方正仿宋_GBK" w:eastAsia="方正仿宋_GBK" w:hAnsi="方正仿宋_GBK" w:cs="方正仿宋_GBK" w:hint="eastAsia"/>
          <w:b/>
          <w:sz w:val="28"/>
        </w:rPr>
        <w:t>岗位职责：</w:t>
      </w:r>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(1)负责营业网点业务营运工作，掌握网点各项核算系统的操作，包括本外币存款、取款、</w:t>
      </w:r>
      <w:proofErr w:type="gramStart"/>
      <w:r w:rsidRPr="00984150">
        <w:rPr>
          <w:rFonts w:ascii="方正仿宋_GBK" w:eastAsia="方正仿宋_GBK" w:hAnsi="方正仿宋_GBK" w:cs="方正仿宋_GBK" w:hint="eastAsia"/>
          <w:sz w:val="28"/>
        </w:rPr>
        <w:t>转帐</w:t>
      </w:r>
      <w:proofErr w:type="gramEnd"/>
      <w:r w:rsidRPr="00984150">
        <w:rPr>
          <w:rFonts w:ascii="方正仿宋_GBK" w:eastAsia="方正仿宋_GBK" w:hAnsi="方正仿宋_GBK" w:cs="方正仿宋_GBK" w:hint="eastAsia"/>
          <w:sz w:val="28"/>
        </w:rPr>
        <w:t>、会计核算、银证业务等；</w:t>
      </w:r>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(2)做好各类</w:t>
      </w:r>
      <w:proofErr w:type="gramStart"/>
      <w:r w:rsidRPr="00984150">
        <w:rPr>
          <w:rFonts w:ascii="方正仿宋_GBK" w:eastAsia="方正仿宋_GBK" w:hAnsi="方正仿宋_GBK" w:cs="方正仿宋_GBK" w:hint="eastAsia"/>
          <w:sz w:val="28"/>
        </w:rPr>
        <w:t>帐户</w:t>
      </w:r>
      <w:proofErr w:type="gramEnd"/>
      <w:r w:rsidRPr="00984150">
        <w:rPr>
          <w:rFonts w:ascii="方正仿宋_GBK" w:eastAsia="方正仿宋_GBK" w:hAnsi="方正仿宋_GBK" w:cs="方正仿宋_GBK" w:hint="eastAsia"/>
          <w:sz w:val="28"/>
        </w:rPr>
        <w:t>的开立和维护等管理工作，确保</w:t>
      </w:r>
      <w:proofErr w:type="gramStart"/>
      <w:r w:rsidRPr="00984150">
        <w:rPr>
          <w:rFonts w:ascii="方正仿宋_GBK" w:eastAsia="方正仿宋_GBK" w:hAnsi="方正仿宋_GBK" w:cs="方正仿宋_GBK" w:hint="eastAsia"/>
          <w:sz w:val="28"/>
        </w:rPr>
        <w:t>帐户</w:t>
      </w:r>
      <w:proofErr w:type="gramEnd"/>
      <w:r w:rsidRPr="00984150">
        <w:rPr>
          <w:rFonts w:ascii="方正仿宋_GBK" w:eastAsia="方正仿宋_GBK" w:hAnsi="方正仿宋_GBK" w:cs="方正仿宋_GBK" w:hint="eastAsia"/>
          <w:sz w:val="28"/>
        </w:rPr>
        <w:t>资料准确、完整；管理相关凭证、印章等；</w:t>
      </w:r>
    </w:p>
    <w:p w:rsidR="00C56394" w:rsidRDefault="00C56394" w:rsidP="00C56394">
      <w:pPr>
        <w:rPr>
          <w:rFonts w:ascii="方正仿宋_GBK" w:eastAsia="方正仿宋_GBK" w:hAnsi="方正仿宋_GBK" w:cs="方正仿宋_GBK"/>
          <w:sz w:val="28"/>
        </w:rPr>
      </w:pPr>
      <w:bookmarkStart w:id="0" w:name="_GoBack"/>
      <w:bookmarkEnd w:id="0"/>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(3)认真执行现金管理制度和反洗钱相关规定；</w:t>
      </w:r>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(4)了解各种银行金融产品特点，做好网点营销和推荐工作；</w:t>
      </w:r>
    </w:p>
    <w:p w:rsidR="00C56394"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(5)根据服务的相关礼仪和规范，做好客户服务工作。</w:t>
      </w:r>
    </w:p>
    <w:p w:rsidR="00C56394" w:rsidRPr="00984150" w:rsidRDefault="00C56394" w:rsidP="00C56394">
      <w:pPr>
        <w:rPr>
          <w:rFonts w:ascii="方正仿宋_GBK" w:eastAsia="方正仿宋_GBK" w:hAnsi="方正仿宋_GBK" w:cs="方正仿宋_GBK"/>
          <w:b/>
          <w:sz w:val="28"/>
        </w:rPr>
      </w:pPr>
      <w:r w:rsidRPr="00CF4DD0">
        <w:rPr>
          <w:rFonts w:ascii="方正仿宋_GBK" w:eastAsia="方正仿宋_GBK" w:hAnsi="方正仿宋_GBK" w:cs="方正仿宋_GBK" w:hint="eastAsia"/>
          <w:b/>
          <w:sz w:val="28"/>
        </w:rPr>
        <w:t>岗位要求：</w:t>
      </w:r>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(1)统招全日制应届本科及以上学历毕业生和初次就业的海外院校留学归国人员，财经类、管理类、部分理工类及相关专业毕业；</w:t>
      </w:r>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(2)大学英语四级及以上水平，主课成绩优秀，掌握一定金融、经济或银行业基础知识；</w:t>
      </w:r>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(4)具有跨专业、海外交流等教育背景或相关实习经验者，具有校级及以上奖励或在校活动实践经验者，获得会计、银行等相关资格证书者优先；</w:t>
      </w:r>
    </w:p>
    <w:p w:rsidR="00C56394" w:rsidRPr="00984150" w:rsidRDefault="00C56394" w:rsidP="00C56394">
      <w:pPr>
        <w:rPr>
          <w:rFonts w:ascii="方正仿宋_GBK" w:eastAsia="方正仿宋_GBK" w:hAnsi="方正仿宋_GBK" w:cs="方正仿宋_GBK"/>
          <w:sz w:val="28"/>
        </w:rPr>
      </w:pPr>
      <w:r w:rsidRPr="00984150">
        <w:rPr>
          <w:rFonts w:ascii="方正仿宋_GBK" w:eastAsia="方正仿宋_GBK" w:hAnsi="方正仿宋_GBK" w:cs="方正仿宋_GBK" w:hint="eastAsia"/>
          <w:sz w:val="28"/>
        </w:rPr>
        <w:t>(5)身体健康，品行端正，无任何违规违纪行为；符合交通银行亲属回避规定。</w:t>
      </w:r>
    </w:p>
    <w:p w:rsidR="00264970" w:rsidRDefault="00D175AE">
      <w:r>
        <w:rPr>
          <w:rFonts w:hint="eastAsia"/>
        </w:rPr>
        <w:softHyphen/>
      </w:r>
    </w:p>
    <w:sectPr w:rsidR="00264970" w:rsidSect="00C56394">
      <w:pgSz w:w="11906" w:h="16838"/>
      <w:pgMar w:top="1843" w:right="1797" w:bottom="198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F6" w:rsidRDefault="00B35BF6" w:rsidP="00D175AE">
      <w:r>
        <w:separator/>
      </w:r>
    </w:p>
  </w:endnote>
  <w:endnote w:type="continuationSeparator" w:id="0">
    <w:p w:rsidR="00B35BF6" w:rsidRDefault="00B35BF6" w:rsidP="00D1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2003" w:usb1="090E0000" w:usb2="00000010" w:usb3="00000000" w:csb0="003C004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F6" w:rsidRDefault="00B35BF6" w:rsidP="00D175AE">
      <w:r>
        <w:separator/>
      </w:r>
    </w:p>
  </w:footnote>
  <w:footnote w:type="continuationSeparator" w:id="0">
    <w:p w:rsidR="00B35BF6" w:rsidRDefault="00B35BF6" w:rsidP="00D17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34925"/>
    <w:multiLevelType w:val="hybridMultilevel"/>
    <w:tmpl w:val="026C6C2C"/>
    <w:lvl w:ilvl="0" w:tplc="39BADD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AE"/>
    <w:rsid w:val="000870E8"/>
    <w:rsid w:val="001025A9"/>
    <w:rsid w:val="001565FE"/>
    <w:rsid w:val="00264970"/>
    <w:rsid w:val="006E3640"/>
    <w:rsid w:val="007976F5"/>
    <w:rsid w:val="00B35BF6"/>
    <w:rsid w:val="00C10CBC"/>
    <w:rsid w:val="00C56394"/>
    <w:rsid w:val="00D175AE"/>
    <w:rsid w:val="00E33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5AE"/>
    <w:rPr>
      <w:sz w:val="18"/>
      <w:szCs w:val="18"/>
    </w:rPr>
  </w:style>
  <w:style w:type="paragraph" w:styleId="a4">
    <w:name w:val="footer"/>
    <w:basedOn w:val="a"/>
    <w:link w:val="Char0"/>
    <w:uiPriority w:val="99"/>
    <w:unhideWhenUsed/>
    <w:rsid w:val="00D175AE"/>
    <w:pPr>
      <w:tabs>
        <w:tab w:val="center" w:pos="4153"/>
        <w:tab w:val="right" w:pos="8306"/>
      </w:tabs>
      <w:snapToGrid w:val="0"/>
      <w:jc w:val="left"/>
    </w:pPr>
    <w:rPr>
      <w:sz w:val="18"/>
      <w:szCs w:val="18"/>
    </w:rPr>
  </w:style>
  <w:style w:type="character" w:customStyle="1" w:styleId="Char0">
    <w:name w:val="页脚 Char"/>
    <w:basedOn w:val="a0"/>
    <w:link w:val="a4"/>
    <w:uiPriority w:val="99"/>
    <w:rsid w:val="00D175AE"/>
    <w:rPr>
      <w:sz w:val="18"/>
      <w:szCs w:val="18"/>
    </w:rPr>
  </w:style>
  <w:style w:type="paragraph" w:styleId="a5">
    <w:name w:val="Balloon Text"/>
    <w:basedOn w:val="a"/>
    <w:link w:val="Char1"/>
    <w:uiPriority w:val="99"/>
    <w:semiHidden/>
    <w:unhideWhenUsed/>
    <w:rsid w:val="00D175AE"/>
    <w:rPr>
      <w:sz w:val="18"/>
      <w:szCs w:val="18"/>
    </w:rPr>
  </w:style>
  <w:style w:type="character" w:customStyle="1" w:styleId="Char1">
    <w:name w:val="批注框文本 Char"/>
    <w:basedOn w:val="a0"/>
    <w:link w:val="a5"/>
    <w:uiPriority w:val="99"/>
    <w:semiHidden/>
    <w:rsid w:val="00D175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5AE"/>
    <w:rPr>
      <w:sz w:val="18"/>
      <w:szCs w:val="18"/>
    </w:rPr>
  </w:style>
  <w:style w:type="paragraph" w:styleId="a4">
    <w:name w:val="footer"/>
    <w:basedOn w:val="a"/>
    <w:link w:val="Char0"/>
    <w:uiPriority w:val="99"/>
    <w:unhideWhenUsed/>
    <w:rsid w:val="00D175AE"/>
    <w:pPr>
      <w:tabs>
        <w:tab w:val="center" w:pos="4153"/>
        <w:tab w:val="right" w:pos="8306"/>
      </w:tabs>
      <w:snapToGrid w:val="0"/>
      <w:jc w:val="left"/>
    </w:pPr>
    <w:rPr>
      <w:sz w:val="18"/>
      <w:szCs w:val="18"/>
    </w:rPr>
  </w:style>
  <w:style w:type="character" w:customStyle="1" w:styleId="Char0">
    <w:name w:val="页脚 Char"/>
    <w:basedOn w:val="a0"/>
    <w:link w:val="a4"/>
    <w:uiPriority w:val="99"/>
    <w:rsid w:val="00D175AE"/>
    <w:rPr>
      <w:sz w:val="18"/>
      <w:szCs w:val="18"/>
    </w:rPr>
  </w:style>
  <w:style w:type="paragraph" w:styleId="a5">
    <w:name w:val="Balloon Text"/>
    <w:basedOn w:val="a"/>
    <w:link w:val="Char1"/>
    <w:uiPriority w:val="99"/>
    <w:semiHidden/>
    <w:unhideWhenUsed/>
    <w:rsid w:val="00D175AE"/>
    <w:rPr>
      <w:sz w:val="18"/>
      <w:szCs w:val="18"/>
    </w:rPr>
  </w:style>
  <w:style w:type="character" w:customStyle="1" w:styleId="Char1">
    <w:name w:val="批注框文本 Char"/>
    <w:basedOn w:val="a0"/>
    <w:link w:val="a5"/>
    <w:uiPriority w:val="99"/>
    <w:semiHidden/>
    <w:rsid w:val="00D175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showzp('zp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796A3-FDCE-4E03-AE21-53B89B46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1155</Characters>
  <Application>Microsoft Office Word</Application>
  <DocSecurity>0</DocSecurity>
  <Lines>9</Lines>
  <Paragraphs>2</Paragraphs>
  <ScaleCrop>false</ScaleCrop>
  <Company>Lenovo</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pc</dc:creator>
  <cp:lastModifiedBy>Bocomm</cp:lastModifiedBy>
  <cp:revision>2</cp:revision>
  <dcterms:created xsi:type="dcterms:W3CDTF">2016-10-09T01:51:00Z</dcterms:created>
  <dcterms:modified xsi:type="dcterms:W3CDTF">2016-10-09T01:51:00Z</dcterms:modified>
</cp:coreProperties>
</file>